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3"/>
        <w:spacing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tbl>
      <w:tblPr>
        <w:tblW w:w="9995" w:type="dxa"/>
        <w:tblInd w:w="-72" w:type="dxa"/>
        <w:tblLook w:val="04A0" w:firstRow="1" w:lastRow="0" w:firstColumn="1" w:lastColumn="0" w:noHBand="0" w:noVBand="1"/>
      </w:tblPr>
      <w:tblGrid>
        <w:gridCol w:w="4041"/>
        <w:gridCol w:w="851"/>
        <w:gridCol w:w="5103"/>
      </w:tblGrid>
      <w:tr>
        <w:tblPrEx/>
        <w:trPr/>
        <w:tc>
          <w:tcPr>
            <w:tcW w:w="4041" w:type="dxa"/>
            <w:textDirection w:val="lrTb"/>
            <w:noWrap w:val="false"/>
          </w:tcPr>
          <w:p>
            <w:pPr>
              <w:ind w:left="363" w:right="53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363" w:right="53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192" w:right="-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000000"/>
                <w:sz w:val="24"/>
                <w:szCs w:val="24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b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aps/>
                <w:color w:val="000000"/>
                <w:sz w:val="24"/>
                <w:szCs w:val="24"/>
              </w:rPr>
            </w:r>
          </w:p>
          <w:p>
            <w:pPr>
              <w:ind w:left="192" w:right="-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муниципального бюджетного общеобразовательного учреждения «Средняя общеобразовательная школа № 26»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92" w:right="-25" w:hanging="10"/>
              <w:jc w:val="right"/>
              <w:spacing w:after="12" w:line="304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 Т.Ю Астапенко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92" w:right="799" w:hanging="10"/>
              <w:jc w:val="both"/>
              <w:keepLines/>
              <w:keepNext/>
              <w:spacing w:after="63"/>
              <w:rPr>
                <w:rFonts w:ascii="Times New Roman" w:hAnsi="Times New Roman" w:eastAsia="Times New Roman" w:cs="Times New Roman"/>
                <w:color w:val="000000"/>
                <w:sz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№ «___» _________202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-108" w:right="53" w:hanging="10"/>
              <w:jc w:val="both"/>
              <w:spacing w:after="0" w:line="304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УЧЕБНЫЙ ПЛАН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«Средняя общеобразовательная школа № 26»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основного общего образования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для детей с ОВЗ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АООП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детей с ОВЗ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both"/>
        <w:spacing w:after="12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63" w:right="53" w:hanging="10"/>
        <w:jc w:val="center"/>
        <w:spacing w:after="0" w:line="304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Новокузнецкий городской округ, 202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 г.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363" w:right="53" w:hanging="10"/>
        <w:jc w:val="both"/>
        <w:spacing w:after="0" w:line="304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353"/>
        <w:spacing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firstLine="567"/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план основного общего образования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5-9 классов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детей с ОВЗ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униципально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«Средняя общеобразовательная школа № 26» (далее - учебный план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АООП ООО ФГОС 2021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реализующих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план является частью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бюджетное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общеобразовательное учреждение «Средняя общеобразовательная школа № 26», разработанной в соответствии с ФГОС основного общего образования, с учетом Федеральной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«Средняя общеобразовательная школа № 26» начинается 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.09.202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заканчивается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.05.202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Учебные занятия для учащихся 5-9 классов проводятся по 5-ти дневной учебной неделе.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 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классе – 29 часов, в  6 классе – 30 часов, в 7 классе – 32 часа, в  8-9 классах – 33 часа.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8 классе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предметам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Родной язык (русский), Родная литература (русская), Изобразительное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искусство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направлены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завершение изучения содержания образования по данным учебным, которое не было пройдено ранее в связи с переходом на новые ФГОС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униципальном бюджетном общеобразовательном учреждени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«Средняя общеобразовательная школа № 26» языком обучения является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усский язык.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изучении предмет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 (т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ехнология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 деление учащихся на подгруппы.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Промежуточная/годовая аттестация обучающихся за четверть осуществляется в соответствии с календарным учебным графиком.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 текущего контроля успеваемости и промежуточной аттестации 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бюджетном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«Средняя общеобразовательная школа № 26».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основной образовательной программ основного общего образования завершается итоговой аттестацией.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Нормативный срок освоения основной образовательной программы основного общего образования составляет 5 лет.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ind w:left="4253"/>
        <w:spacing w:after="0"/>
        <w:rPr>
          <w:rStyle w:val="841"/>
          <w:rFonts w:asciiTheme="majorBidi" w:hAnsiTheme="majorBidi" w:cstheme="majorBidi"/>
          <w:b/>
          <w:sz w:val="24"/>
          <w:szCs w:val="28"/>
        </w:rPr>
      </w:pPr>
      <w:r>
        <w:rPr>
          <w:rStyle w:val="841"/>
          <w:rFonts w:asciiTheme="majorBidi" w:hAnsiTheme="majorBidi" w:cstheme="majorBidi"/>
          <w:b/>
          <w:sz w:val="24"/>
          <w:szCs w:val="28"/>
        </w:rPr>
        <w:t xml:space="preserve">УТВЕРЖДЕНО</w:t>
      </w:r>
      <w:r>
        <w:rPr>
          <w:rStyle w:val="841"/>
          <w:rFonts w:asciiTheme="majorBidi" w:hAnsiTheme="majorBidi" w:cstheme="majorBidi"/>
          <w:b/>
          <w:sz w:val="24"/>
          <w:szCs w:val="28"/>
        </w:rPr>
      </w:r>
      <w:r>
        <w:rPr>
          <w:rStyle w:val="841"/>
          <w:rFonts w:asciiTheme="majorBidi" w:hAnsiTheme="majorBidi" w:cstheme="majorBidi"/>
          <w:b/>
          <w:sz w:val="24"/>
          <w:szCs w:val="28"/>
        </w:rPr>
      </w:r>
    </w:p>
    <w:p>
      <w:pPr>
        <w:ind w:left="4253"/>
        <w:jc w:val="both"/>
        <w:spacing w:after="0"/>
        <w:rPr>
          <w:rStyle w:val="841"/>
          <w:rFonts w:asciiTheme="majorBidi" w:hAnsiTheme="majorBidi" w:cstheme="majorBidi"/>
          <w:sz w:val="24"/>
          <w:szCs w:val="28"/>
        </w:rPr>
      </w:pPr>
      <w:r>
        <w:rPr>
          <w:rStyle w:val="841"/>
          <w:rFonts w:asciiTheme="majorBidi" w:hAnsiTheme="majorBidi" w:cstheme="majorBidi"/>
          <w:sz w:val="24"/>
          <w:szCs w:val="28"/>
        </w:rPr>
        <w:t xml:space="preserve">Директор муниципального бюджетного общеобразовательного учреждения «Средняя общеобразовательная школа № 26»</w:t>
      </w:r>
      <w:r>
        <w:rPr>
          <w:rStyle w:val="841"/>
          <w:rFonts w:asciiTheme="majorBidi" w:hAnsiTheme="majorBidi" w:cstheme="majorBidi"/>
          <w:sz w:val="24"/>
          <w:szCs w:val="28"/>
        </w:rPr>
      </w:r>
      <w:r>
        <w:rPr>
          <w:rStyle w:val="841"/>
          <w:rFonts w:asciiTheme="majorBidi" w:hAnsiTheme="majorBidi" w:cstheme="majorBidi"/>
          <w:sz w:val="24"/>
          <w:szCs w:val="28"/>
        </w:rPr>
      </w:r>
    </w:p>
    <w:p>
      <w:pPr>
        <w:ind w:left="4253"/>
        <w:jc w:val="right"/>
        <w:spacing w:after="0"/>
        <w:rPr>
          <w:rStyle w:val="841"/>
          <w:rFonts w:asciiTheme="majorBidi" w:hAnsiTheme="majorBidi" w:cstheme="majorBidi"/>
          <w:sz w:val="24"/>
          <w:szCs w:val="28"/>
        </w:rPr>
      </w:pPr>
      <w:r>
        <w:rPr>
          <w:rStyle w:val="841"/>
          <w:rFonts w:asciiTheme="majorBidi" w:hAnsiTheme="majorBidi" w:cstheme="majorBidi"/>
          <w:sz w:val="24"/>
          <w:szCs w:val="28"/>
        </w:rPr>
        <w:t xml:space="preserve">________________ Т.Ю Астапенко</w:t>
      </w:r>
      <w:r>
        <w:rPr>
          <w:rStyle w:val="841"/>
          <w:rFonts w:asciiTheme="majorBidi" w:hAnsiTheme="majorBidi" w:cstheme="majorBidi"/>
          <w:sz w:val="24"/>
          <w:szCs w:val="28"/>
        </w:rPr>
      </w:r>
      <w:r>
        <w:rPr>
          <w:rStyle w:val="841"/>
          <w:rFonts w:asciiTheme="majorBidi" w:hAnsiTheme="majorBidi" w:cstheme="majorBidi"/>
          <w:sz w:val="24"/>
          <w:szCs w:val="28"/>
        </w:rPr>
      </w:r>
    </w:p>
    <w:p>
      <w:pPr>
        <w:ind w:left="4253"/>
        <w:spacing w:after="0"/>
        <w:rPr>
          <w:rStyle w:val="841"/>
          <w:rFonts w:asciiTheme="majorBidi" w:hAnsiTheme="majorBidi" w:cstheme="majorBidi"/>
          <w:sz w:val="24"/>
          <w:szCs w:val="28"/>
        </w:rPr>
      </w:pPr>
      <w:r>
        <w:rPr>
          <w:rStyle w:val="841"/>
          <w:rFonts w:asciiTheme="majorBidi" w:hAnsiTheme="majorBidi" w:cstheme="majorBidi"/>
          <w:sz w:val="24"/>
          <w:szCs w:val="28"/>
        </w:rPr>
        <w:t xml:space="preserve">Приказ № «___» _________2024г</w:t>
      </w:r>
      <w:r>
        <w:rPr>
          <w:rStyle w:val="841"/>
          <w:rFonts w:asciiTheme="majorBidi" w:hAnsiTheme="majorBidi" w:cstheme="majorBidi"/>
          <w:sz w:val="24"/>
          <w:szCs w:val="28"/>
        </w:rPr>
      </w:r>
      <w:r>
        <w:rPr>
          <w:rStyle w:val="841"/>
          <w:rFonts w:asciiTheme="majorBidi" w:hAnsiTheme="majorBidi" w:cstheme="majorBidi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УЧЕБНЫЙ ПЛАН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основного общего образования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для детей с ОВЗ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2024-2025 учебный год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</w:r>
    </w:p>
    <w:p>
      <w:pPr>
        <w:jc w:val="center"/>
        <w:spacing w:after="0" w:line="240" w:lineRule="auto"/>
        <w:rPr>
          <w:rStyle w:val="841"/>
          <w:rFonts w:asciiTheme="majorBidi" w:hAnsiTheme="majorBidi" w:cstheme="majorBidi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(5-9 классы)</w:t>
      </w:r>
      <w:r>
        <w:rPr>
          <w:rStyle w:val="841"/>
          <w:rFonts w:asciiTheme="majorBidi" w:hAnsiTheme="majorBidi" w:cstheme="majorBidi"/>
          <w:b/>
          <w:sz w:val="24"/>
          <w:szCs w:val="28"/>
        </w:rPr>
      </w:r>
      <w:r>
        <w:rPr>
          <w:rStyle w:val="841"/>
          <w:rFonts w:asciiTheme="majorBidi" w:hAnsiTheme="majorBidi" w:cstheme="majorBidi"/>
          <w:b/>
          <w:sz w:val="24"/>
          <w:szCs w:val="28"/>
        </w:rPr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3740"/>
        <w:gridCol w:w="567"/>
        <w:gridCol w:w="567"/>
        <w:gridCol w:w="567"/>
        <w:gridCol w:w="567"/>
        <w:gridCol w:w="567"/>
        <w:gridCol w:w="12"/>
        <w:gridCol w:w="799"/>
      </w:tblGrid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Предметные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Классы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Обязательная часть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Иностранные языки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Иностранный язык (английский)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и информатика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Общественно-научные предметы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668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духовно- нравственной культуры народов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Естественно-научные предметы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безопасности и защиты Родины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безопасности и защиты Родины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3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10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</w:rPr>
              <w:t xml:space="preserve">Часть, формируемая участниками образовательных отношений, при 5-дневной учебной неделе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Родной язык (русский)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/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Родная литература (русская)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/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Введение в Новейшую историю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Занимательная 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Краеведение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669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45" w:type="dxa"/>
              <w:top w:w="0" w:type="dxa"/>
              <w:right w:w="45" w:type="dxa"/>
              <w:bottom w:w="0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</w:tbl>
    <w:p>
      <w:pPr>
        <w:ind w:left="0"/>
      </w:pPr>
      <w:r/>
      <w:r/>
    </w:p>
    <w:sectPr>
      <w:footnotePr/>
      <w:endnotePr/>
      <w:type w:val="nextPage"/>
      <w:pgSz w:w="11900" w:h="16820" w:orient="portrait"/>
      <w:pgMar w:top="567" w:right="560" w:bottom="426" w:left="1133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9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9"/>
    <w:link w:val="82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9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9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2"/>
    <w:next w:val="822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9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character" w:styleId="667">
    <w:name w:val="Title Char"/>
    <w:basedOn w:val="829"/>
    <w:link w:val="833"/>
    <w:uiPriority w:val="10"/>
    <w:rPr>
      <w:sz w:val="48"/>
      <w:szCs w:val="48"/>
    </w:rPr>
  </w:style>
  <w:style w:type="character" w:styleId="668">
    <w:name w:val="Subtitle Char"/>
    <w:basedOn w:val="829"/>
    <w:link w:val="846"/>
    <w:uiPriority w:val="11"/>
    <w:rPr>
      <w:sz w:val="24"/>
      <w:szCs w:val="24"/>
    </w:rPr>
  </w:style>
  <w:style w:type="paragraph" w:styleId="669">
    <w:name w:val="Quote"/>
    <w:basedOn w:val="822"/>
    <w:next w:val="822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2"/>
    <w:next w:val="822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2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9"/>
    <w:link w:val="673"/>
    <w:uiPriority w:val="99"/>
  </w:style>
  <w:style w:type="paragraph" w:styleId="675">
    <w:name w:val="Footer"/>
    <w:basedOn w:val="822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9"/>
    <w:link w:val="675"/>
    <w:uiPriority w:val="99"/>
  </w:style>
  <w:style w:type="paragraph" w:styleId="677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9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9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1"/>
    <w:basedOn w:val="822"/>
    <w:next w:val="822"/>
    <w:link w:val="84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24">
    <w:name w:val="Heading 2"/>
    <w:basedOn w:val="822"/>
    <w:next w:val="82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25">
    <w:name w:val="Heading 3"/>
    <w:basedOn w:val="822"/>
    <w:link w:val="84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826">
    <w:name w:val="Heading 4"/>
    <w:basedOn w:val="822"/>
    <w:next w:val="822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27">
    <w:name w:val="Heading 5"/>
    <w:basedOn w:val="822"/>
    <w:next w:val="822"/>
    <w:pPr>
      <w:keepLines/>
      <w:keepNext/>
      <w:spacing w:before="220" w:after="40"/>
      <w:outlineLvl w:val="4"/>
    </w:pPr>
    <w:rPr>
      <w:b/>
    </w:rPr>
  </w:style>
  <w:style w:type="paragraph" w:styleId="828">
    <w:name w:val="Heading 6"/>
    <w:basedOn w:val="822"/>
    <w:next w:val="822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3">
    <w:name w:val="Title"/>
    <w:basedOn w:val="822"/>
    <w:next w:val="822"/>
    <w:pPr>
      <w:keepLines/>
      <w:keepNext/>
      <w:spacing w:before="480" w:after="120"/>
    </w:pPr>
    <w:rPr>
      <w:b/>
      <w:sz w:val="72"/>
      <w:szCs w:val="72"/>
    </w:rPr>
  </w:style>
  <w:style w:type="character" w:styleId="834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5">
    <w:name w:val="annotation text"/>
    <w:basedOn w:val="822"/>
    <w:link w:val="83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6" w:customStyle="1">
    <w:name w:val="Текст примечания Знак"/>
    <w:basedOn w:val="829"/>
    <w:link w:val="835"/>
    <w:uiPriority w:val="99"/>
    <w:semiHidden/>
    <w:rPr>
      <w:sz w:val="20"/>
      <w:szCs w:val="20"/>
    </w:rPr>
  </w:style>
  <w:style w:type="paragraph" w:styleId="837">
    <w:name w:val="annotation subject"/>
    <w:basedOn w:val="835"/>
    <w:next w:val="835"/>
    <w:link w:val="838"/>
    <w:uiPriority w:val="99"/>
    <w:semiHidden/>
    <w:unhideWhenUsed/>
    <w:rPr>
      <w:b/>
      <w:bCs/>
    </w:rPr>
  </w:style>
  <w:style w:type="character" w:styleId="838" w:customStyle="1">
    <w:name w:val="Тема примечания Знак"/>
    <w:basedOn w:val="836"/>
    <w:link w:val="837"/>
    <w:uiPriority w:val="99"/>
    <w:semiHidden/>
    <w:rPr>
      <w:b/>
      <w:bCs/>
      <w:sz w:val="20"/>
      <w:szCs w:val="20"/>
    </w:rPr>
  </w:style>
  <w:style w:type="paragraph" w:styleId="839">
    <w:name w:val="Balloon Text"/>
    <w:basedOn w:val="822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29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 w:customStyle="1">
    <w:name w:val="markedcontent"/>
    <w:basedOn w:val="829"/>
  </w:style>
  <w:style w:type="character" w:styleId="842" w:customStyle="1">
    <w:name w:val="Заголовок 3 Знак"/>
    <w:basedOn w:val="829"/>
    <w:link w:val="825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43">
    <w:name w:val="List Paragraph"/>
    <w:basedOn w:val="822"/>
    <w:uiPriority w:val="34"/>
    <w:qFormat/>
    <w:pPr>
      <w:contextualSpacing/>
      <w:ind w:left="720"/>
    </w:pPr>
  </w:style>
  <w:style w:type="table" w:styleId="844">
    <w:name w:val="Table Grid"/>
    <w:basedOn w:val="8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5" w:customStyle="1">
    <w:name w:val="Заголовок 1 Знак"/>
    <w:basedOn w:val="829"/>
    <w:link w:val="8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6">
    <w:name w:val="Subtitle"/>
    <w:basedOn w:val="822"/>
    <w:next w:val="82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7" w:customStyle="1">
    <w:name w:val="StGen0"/>
    <w:basedOn w:val="832"/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whTPf+yoHSM0aLcl7yLfKahlg==">CgMxLjAyCGguZ2pkZ3hzOAByITFad0RqU3VjRFJadHlsQlJDR0FwMGhrTVFsd0N3WlpLRQ==</go:docsCustomData>
</go:gDocsCustomXmlDataStorage>
</file>

<file path=customXml/itemProps1.xml><?xml version="1.0" encoding="utf-8"?>
<ds:datastoreItem xmlns:ds="http://schemas.openxmlformats.org/officeDocument/2006/customXml" ds:itemID="{2FB7CFFB-5B7F-4424-97A8-B11364064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 Ustinova</cp:lastModifiedBy>
  <cp:revision>6</cp:revision>
  <dcterms:created xsi:type="dcterms:W3CDTF">2024-09-11T08:38:00Z</dcterms:created>
  <dcterms:modified xsi:type="dcterms:W3CDTF">2024-09-12T03:29:37Z</dcterms:modified>
</cp:coreProperties>
</file>